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3B" w:rsidRPr="00065D3B" w:rsidRDefault="00065D3B" w:rsidP="00065D3B">
      <w:p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El Sisbén es una herramienta que permite focalizar el gasto social. La ley 715 de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2001 define, en su Artículo 94, la focalización como el “proceso mediante el cual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se garantiza que el gasto social se asigne a los grupos de población más pobre y</w:t>
      </w:r>
      <w:r>
        <w:rPr>
          <w:rFonts w:ascii="MS Shell Dlg 2" w:hAnsi="MS Shell Dlg 2" w:cs="MS Shell Dlg 2"/>
          <w:sz w:val="16"/>
          <w:szCs w:val="16"/>
        </w:rPr>
        <w:t xml:space="preserve"> vulnerable”. </w:t>
      </w:r>
      <w:r w:rsidRPr="00065D3B">
        <w:rPr>
          <w:rFonts w:ascii="MS Shell Dlg 2" w:hAnsi="MS Shell Dlg 2" w:cs="MS Shell Dlg 2"/>
          <w:sz w:val="16"/>
          <w:szCs w:val="16"/>
        </w:rPr>
        <w:t>La focalización no es, por tanto, la política social sino un instrumento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básico para lograr que determinados programas destinados a grupos específicos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lleguen efectivamente a la población escogida como objetivo. También es un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sistema de información que permite el diagnóstico socioeconómico de las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poblaciones objeto de la política social, a partir de la construcción de un indicador</w:t>
      </w:r>
      <w:r>
        <w:rPr>
          <w:rFonts w:ascii="MS Shell Dlg 2" w:hAnsi="MS Shell Dlg 2" w:cs="MS Shell Dlg 2"/>
          <w:sz w:val="16"/>
          <w:szCs w:val="16"/>
        </w:rPr>
        <w:t xml:space="preserve"> r</w:t>
      </w:r>
      <w:r w:rsidRPr="00065D3B">
        <w:rPr>
          <w:rFonts w:ascii="MS Shell Dlg 2" w:hAnsi="MS Shell Dlg 2" w:cs="MS Shell Dlg 2"/>
          <w:sz w:val="16"/>
          <w:szCs w:val="16"/>
        </w:rPr>
        <w:t>esumen de pobreza o condiciones de vida.</w:t>
      </w:r>
    </w:p>
    <w:p w:rsidR="00065D3B" w:rsidRDefault="00065D3B" w:rsidP="00065D3B">
      <w:p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 xml:space="preserve">El </w:t>
      </w:r>
      <w:proofErr w:type="spellStart"/>
      <w:r w:rsidRPr="00065D3B">
        <w:rPr>
          <w:rFonts w:ascii="MS Shell Dlg 2" w:hAnsi="MS Shell Dlg 2" w:cs="MS Shell Dlg 2"/>
          <w:sz w:val="16"/>
          <w:szCs w:val="16"/>
        </w:rPr>
        <w:t>Conpes</w:t>
      </w:r>
      <w:proofErr w:type="spellEnd"/>
      <w:r w:rsidRPr="00065D3B">
        <w:rPr>
          <w:rFonts w:ascii="MS Shell Dlg 2" w:hAnsi="MS Shell Dlg 2" w:cs="MS Shell Dlg 2"/>
          <w:sz w:val="16"/>
          <w:szCs w:val="16"/>
        </w:rPr>
        <w:t xml:space="preserve"> Social 100 de 2</w:t>
      </w:r>
      <w:r>
        <w:rPr>
          <w:rFonts w:ascii="MS Shell Dlg 2" w:hAnsi="MS Shell Dlg 2" w:cs="MS Shell Dlg 2"/>
          <w:sz w:val="16"/>
          <w:szCs w:val="16"/>
        </w:rPr>
        <w:t>.</w:t>
      </w:r>
      <w:r w:rsidRPr="00065D3B">
        <w:rPr>
          <w:rFonts w:ascii="MS Shell Dlg 2" w:hAnsi="MS Shell Dlg 2" w:cs="MS Shell Dlg 2"/>
          <w:sz w:val="16"/>
          <w:szCs w:val="16"/>
        </w:rPr>
        <w:t>006 establece que la focalización es una estrategia que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involucra tres distintos momentos: (i) la identificación; (</w:t>
      </w:r>
      <w:proofErr w:type="spellStart"/>
      <w:r w:rsidRPr="00065D3B">
        <w:rPr>
          <w:rFonts w:ascii="MS Shell Dlg 2" w:hAnsi="MS Shell Dlg 2" w:cs="MS Shell Dlg 2"/>
          <w:sz w:val="16"/>
          <w:szCs w:val="16"/>
        </w:rPr>
        <w:t>ii</w:t>
      </w:r>
      <w:proofErr w:type="spellEnd"/>
      <w:r w:rsidRPr="00065D3B">
        <w:rPr>
          <w:rFonts w:ascii="MS Shell Dlg 2" w:hAnsi="MS Shell Dlg 2" w:cs="MS Shell Dlg 2"/>
          <w:sz w:val="16"/>
          <w:szCs w:val="16"/>
        </w:rPr>
        <w:t>) la selección; y (</w:t>
      </w:r>
      <w:proofErr w:type="spellStart"/>
      <w:r w:rsidRPr="00065D3B">
        <w:rPr>
          <w:rFonts w:ascii="MS Shell Dlg 2" w:hAnsi="MS Shell Dlg 2" w:cs="MS Shell Dlg 2"/>
          <w:sz w:val="16"/>
          <w:szCs w:val="16"/>
        </w:rPr>
        <w:t>iii</w:t>
      </w:r>
      <w:proofErr w:type="spellEnd"/>
      <w:r w:rsidRPr="00065D3B">
        <w:rPr>
          <w:rFonts w:ascii="MS Shell Dlg 2" w:hAnsi="MS Shell Dlg 2" w:cs="MS Shell Dlg 2"/>
          <w:sz w:val="16"/>
          <w:szCs w:val="16"/>
        </w:rPr>
        <w:t>) la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asignación. La identificación hace referencia a las características del instrumento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que se utiliza para la escogencia de beneficiarios.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Es por ello que el Sisbén se enmarca en el primer momento del proceso de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focalización, la identificación, y corresponde a un instrumento de focalización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individual. Por consiguiente, son los programas sociales y sus administradores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quiénes tienen la competencia para seleccionar y asignar subsidios, de acuerdo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con los criterios que éstos establezcan.</w:t>
      </w:r>
    </w:p>
    <w:p w:rsidR="002122D1" w:rsidRDefault="0090340F" w:rsidP="0090340F">
      <w:pPr>
        <w:jc w:val="both"/>
        <w:rPr>
          <w:rFonts w:ascii="MS Shell Dlg 2" w:hAnsi="MS Shell Dlg 2" w:cs="MS Shell Dlg 2"/>
          <w:sz w:val="16"/>
          <w:szCs w:val="16"/>
        </w:rPr>
      </w:pPr>
      <w:r w:rsidRPr="0090340F">
        <w:rPr>
          <w:rFonts w:ascii="MS Shell Dlg 2" w:hAnsi="MS Shell Dlg 2" w:cs="MS Shell Dlg 2"/>
          <w:sz w:val="16"/>
          <w:szCs w:val="16"/>
        </w:rPr>
        <w:t>El Sisbén es un instrumento de focalización individual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que identifica los hogares, las familias o los individuos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más pobres y vulnerables</w:t>
      </w:r>
      <w:r>
        <w:rPr>
          <w:rFonts w:ascii="MS Shell Dlg 2" w:hAnsi="MS Shell Dlg 2" w:cs="MS Shell Dlg 2"/>
          <w:sz w:val="16"/>
          <w:szCs w:val="16"/>
        </w:rPr>
        <w:t xml:space="preserve">. </w:t>
      </w:r>
      <w:r w:rsidRPr="0090340F">
        <w:rPr>
          <w:rFonts w:ascii="MS Shell Dlg 2" w:hAnsi="MS Shell Dlg 2" w:cs="MS Shell Dlg 2"/>
          <w:sz w:val="16"/>
          <w:szCs w:val="16"/>
        </w:rPr>
        <w:t>Es el sistema de información colombiano que permite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identificar a la población pobre potencial beneficiaria de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programas sociales (etapa de identificación)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8E24BD" w:rsidRDefault="008E24BD" w:rsidP="008E24BD">
      <w:pPr>
        <w:jc w:val="both"/>
        <w:rPr>
          <w:rFonts w:ascii="MS Shell Dlg 2" w:hAnsi="MS Shell Dlg 2" w:cs="MS Shell Dlg 2"/>
          <w:sz w:val="16"/>
          <w:szCs w:val="16"/>
        </w:rPr>
      </w:pPr>
      <w:r w:rsidRPr="008E24BD">
        <w:rPr>
          <w:rFonts w:ascii="MS Shell Dlg 2" w:hAnsi="MS Shell Dlg 2" w:cs="MS Shell Dlg 2"/>
          <w:sz w:val="16"/>
          <w:szCs w:val="16"/>
        </w:rPr>
        <w:t>El Sisbén es una herramienta de identificación, es un índice que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8E24BD">
        <w:rPr>
          <w:rFonts w:ascii="MS Shell Dlg 2" w:hAnsi="MS Shell Dlg 2" w:cs="MS Shell Dlg 2"/>
          <w:sz w:val="16"/>
          <w:szCs w:val="16"/>
        </w:rPr>
        <w:t>ordena a los individuos de acuerdo con sus condiciones de vida. Es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8E24BD">
        <w:rPr>
          <w:rFonts w:ascii="MS Shell Dlg 2" w:hAnsi="MS Shell Dlg 2" w:cs="MS Shell Dlg 2"/>
          <w:sz w:val="16"/>
          <w:szCs w:val="16"/>
        </w:rPr>
        <w:t>una herramienta estadística al servicio de la asignación de subsidios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925567" w:rsidRDefault="00925567" w:rsidP="00925567">
      <w:pPr>
        <w:jc w:val="both"/>
        <w:rPr>
          <w:rFonts w:ascii="MS Shell Dlg 2" w:hAnsi="MS Shell Dlg 2" w:cs="MS Shell Dlg 2"/>
          <w:sz w:val="16"/>
          <w:szCs w:val="16"/>
        </w:rPr>
      </w:pPr>
      <w:r w:rsidRPr="00925567">
        <w:rPr>
          <w:rFonts w:ascii="MS Shell Dlg 2" w:hAnsi="MS Shell Dlg 2" w:cs="MS Shell Dlg 2"/>
          <w:sz w:val="16"/>
          <w:szCs w:val="16"/>
        </w:rPr>
        <w:t>El Sisbén NO clasifica a la persona en estratos, la clasifica según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25567">
        <w:rPr>
          <w:rFonts w:ascii="MS Shell Dlg 2" w:hAnsi="MS Shell Dlg 2" w:cs="MS Shell Dlg 2"/>
          <w:sz w:val="16"/>
          <w:szCs w:val="16"/>
        </w:rPr>
        <w:t>rangos de puntaje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925567" w:rsidRDefault="00925567" w:rsidP="00925567">
      <w:pPr>
        <w:pStyle w:val="Sinespaciado"/>
      </w:pPr>
    </w:p>
    <w:p w:rsidR="0090340F" w:rsidRPr="0090340F" w:rsidRDefault="0090340F" w:rsidP="0090340F">
      <w:pPr>
        <w:jc w:val="both"/>
        <w:rPr>
          <w:rFonts w:ascii="MS Shell Dlg 2" w:hAnsi="MS Shell Dlg 2" w:cs="MS Shell Dlg 2"/>
          <w:sz w:val="16"/>
          <w:szCs w:val="16"/>
        </w:rPr>
      </w:pPr>
      <w:r w:rsidRPr="0090340F">
        <w:rPr>
          <w:rFonts w:ascii="MS Shell Dlg 2" w:hAnsi="MS Shell Dlg 2" w:cs="MS Shell Dlg 2"/>
          <w:sz w:val="16"/>
          <w:szCs w:val="16"/>
        </w:rPr>
        <w:t>SU IMPORTANCIA:</w:t>
      </w:r>
    </w:p>
    <w:p w:rsidR="0090340F" w:rsidRPr="0090340F" w:rsidRDefault="0090340F" w:rsidP="0090340F">
      <w:pPr>
        <w:jc w:val="both"/>
        <w:rPr>
          <w:rFonts w:ascii="MS Shell Dlg 2" w:hAnsi="MS Shell Dlg 2" w:cs="MS Shell Dlg 2"/>
          <w:sz w:val="16"/>
          <w:szCs w:val="16"/>
        </w:rPr>
      </w:pPr>
      <w:r w:rsidRPr="0090340F">
        <w:rPr>
          <w:rFonts w:ascii="MS Shell Dlg 2" w:hAnsi="MS Shell Dlg 2" w:cs="MS Shell Dlg 2"/>
          <w:sz w:val="16"/>
          <w:szCs w:val="16"/>
        </w:rPr>
        <w:t>La utilización del Sisbén ha generado beneficios importantes en la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medida que los diferentes programas no tienen que efectuar el proceso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de recolección de información de sus potenciales beneficiarios de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manera directa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90340F" w:rsidRPr="0090340F" w:rsidRDefault="0090340F" w:rsidP="0090340F">
      <w:pPr>
        <w:jc w:val="both"/>
        <w:rPr>
          <w:rFonts w:ascii="MS Shell Dlg 2" w:hAnsi="MS Shell Dlg 2" w:cs="MS Shell Dlg 2"/>
          <w:sz w:val="16"/>
          <w:szCs w:val="16"/>
        </w:rPr>
      </w:pPr>
      <w:r w:rsidRPr="0090340F">
        <w:rPr>
          <w:rFonts w:ascii="MS Shell Dlg 2" w:hAnsi="MS Shell Dlg 2" w:cs="MS Shell Dlg 2"/>
          <w:sz w:val="16"/>
          <w:szCs w:val="16"/>
        </w:rPr>
        <w:t>El DNP se encarga de implementar y administrar el instrumento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Sisbén, y suministrar la información recolectada a los encargados de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operar los programas sociales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90340F" w:rsidRDefault="0090340F" w:rsidP="0090340F">
      <w:pPr>
        <w:rPr>
          <w:rFonts w:ascii="MS Shell Dlg 2" w:hAnsi="MS Shell Dlg 2" w:cs="MS Shell Dlg 2"/>
          <w:sz w:val="16"/>
          <w:szCs w:val="16"/>
        </w:rPr>
      </w:pPr>
    </w:p>
    <w:p w:rsidR="00065D3B" w:rsidRDefault="00065D3B" w:rsidP="0090340F">
      <w:pPr>
        <w:rPr>
          <w:rFonts w:ascii="MS Shell Dlg 2" w:hAnsi="MS Shell Dlg 2" w:cs="MS Shell Dlg 2"/>
          <w:sz w:val="16"/>
          <w:szCs w:val="16"/>
        </w:rPr>
      </w:pPr>
    </w:p>
    <w:p w:rsidR="0090340F" w:rsidRPr="0090340F" w:rsidRDefault="0090340F" w:rsidP="0090340F">
      <w:pPr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>ANTECEDENTES</w:t>
      </w:r>
    </w:p>
    <w:p w:rsidR="0090340F" w:rsidRPr="0090340F" w:rsidRDefault="0090340F" w:rsidP="0090340F">
      <w:pPr>
        <w:rPr>
          <w:rFonts w:ascii="MS Shell Dlg 2" w:hAnsi="MS Shell Dlg 2" w:cs="MS Shell Dlg 2"/>
          <w:sz w:val="16"/>
          <w:szCs w:val="16"/>
        </w:rPr>
      </w:pPr>
      <w:r w:rsidRPr="0090340F">
        <w:rPr>
          <w:rFonts w:ascii="MS Shell Dlg 2" w:hAnsi="MS Shell Dlg 2" w:cs="MS Shell Dlg 2"/>
          <w:sz w:val="16"/>
          <w:szCs w:val="16"/>
        </w:rPr>
        <w:t>Las versiones:</w:t>
      </w:r>
    </w:p>
    <w:p w:rsidR="0090340F" w:rsidRDefault="0090340F" w:rsidP="0090340F">
      <w:pPr>
        <w:jc w:val="both"/>
        <w:rPr>
          <w:rFonts w:ascii="MS Shell Dlg 2" w:hAnsi="MS Shell Dlg 2" w:cs="MS Shell Dlg 2"/>
          <w:sz w:val="16"/>
          <w:szCs w:val="16"/>
        </w:rPr>
      </w:pPr>
      <w:r w:rsidRPr="0090340F">
        <w:rPr>
          <w:rFonts w:ascii="MS Shell Dlg 2" w:hAnsi="MS Shell Dlg 2" w:cs="MS Shell Dlg 2"/>
          <w:sz w:val="16"/>
          <w:szCs w:val="16"/>
        </w:rPr>
        <w:t>A la fecha, se han desarrollado dos versiones del instrumento,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Sisbén I y Sisbén II. La última versión (Sisbén III) se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90340F">
        <w:rPr>
          <w:rFonts w:ascii="MS Shell Dlg 2" w:hAnsi="MS Shell Dlg 2" w:cs="MS Shell Dlg 2"/>
          <w:sz w:val="16"/>
          <w:szCs w:val="16"/>
        </w:rPr>
        <w:t>encuentra en etapa de implementación.</w:t>
      </w:r>
    </w:p>
    <w:p w:rsidR="008E1CAF" w:rsidRDefault="008E1CAF" w:rsidP="0090340F">
      <w:p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>Cronología:</w:t>
      </w:r>
    </w:p>
    <w:p w:rsidR="008E1CAF" w:rsidRDefault="008E1CAF" w:rsidP="008E1CAF">
      <w:pPr>
        <w:pStyle w:val="Prrafodelista"/>
        <w:numPr>
          <w:ilvl w:val="0"/>
          <w:numId w:val="1"/>
        </w:numPr>
        <w:jc w:val="both"/>
        <w:rPr>
          <w:rFonts w:ascii="MS Shell Dlg 2" w:hAnsi="MS Shell Dlg 2" w:cs="MS Shell Dlg 2"/>
          <w:sz w:val="16"/>
          <w:szCs w:val="16"/>
        </w:rPr>
      </w:pPr>
      <w:r w:rsidRPr="008E1CAF">
        <w:rPr>
          <w:rFonts w:ascii="MS Shell Dlg 2" w:hAnsi="MS Shell Dlg 2" w:cs="MS Shell Dlg 2"/>
          <w:sz w:val="16"/>
          <w:szCs w:val="16"/>
        </w:rPr>
        <w:t>En 1.995 se implementó la primera versión del Sisbén (Sisbén I).</w:t>
      </w:r>
    </w:p>
    <w:p w:rsidR="008E1CAF" w:rsidRDefault="008E1CAF" w:rsidP="008E1CAF">
      <w:pPr>
        <w:pStyle w:val="Prrafodelista"/>
        <w:numPr>
          <w:ilvl w:val="0"/>
          <w:numId w:val="1"/>
        </w:num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 xml:space="preserve">En 1.997 el </w:t>
      </w:r>
      <w:proofErr w:type="spellStart"/>
      <w:r>
        <w:rPr>
          <w:rFonts w:ascii="MS Shell Dlg 2" w:hAnsi="MS Shell Dlg 2" w:cs="MS Shell Dlg 2"/>
          <w:sz w:val="16"/>
          <w:szCs w:val="16"/>
        </w:rPr>
        <w:t>Conpes</w:t>
      </w:r>
      <w:proofErr w:type="spellEnd"/>
      <w:r>
        <w:rPr>
          <w:rFonts w:ascii="MS Shell Dlg 2" w:hAnsi="MS Shell Dlg 2" w:cs="MS Shell Dlg 2"/>
          <w:sz w:val="16"/>
          <w:szCs w:val="16"/>
        </w:rPr>
        <w:t xml:space="preserve"> Social 040 estableció al Sisbén como el instrumento de focalización individual: </w:t>
      </w:r>
      <w:r w:rsidRPr="008E1CAF">
        <w:rPr>
          <w:rFonts w:ascii="MS Shell Dlg 2" w:hAnsi="MS Shell Dlg 2" w:cs="MS Shell Dlg 2"/>
          <w:i/>
          <w:sz w:val="16"/>
          <w:szCs w:val="16"/>
        </w:rPr>
        <w:t>“</w:t>
      </w:r>
      <w:r>
        <w:rPr>
          <w:rFonts w:ascii="MS Shell Dlg 2" w:hAnsi="MS Shell Dlg 2" w:cs="MS Shell Dlg 2"/>
          <w:i/>
          <w:sz w:val="16"/>
          <w:szCs w:val="16"/>
        </w:rPr>
        <w:t>debería usarse en general para todos los programas de gasto social que impliquen subsidio a la demanda</w:t>
      </w:r>
      <w:r w:rsidRPr="008E1CAF">
        <w:rPr>
          <w:rFonts w:ascii="MS Shell Dlg 2" w:hAnsi="MS Shell Dlg 2" w:cs="MS Shell Dlg 2"/>
          <w:i/>
          <w:sz w:val="16"/>
          <w:szCs w:val="16"/>
        </w:rPr>
        <w:t>”</w:t>
      </w:r>
      <w:r>
        <w:rPr>
          <w:rFonts w:ascii="MS Shell Dlg 2" w:hAnsi="MS Shell Dlg 2" w:cs="MS Shell Dlg 2"/>
          <w:i/>
          <w:sz w:val="16"/>
          <w:szCs w:val="16"/>
        </w:rPr>
        <w:t>.</w:t>
      </w:r>
    </w:p>
    <w:p w:rsidR="00F8354D" w:rsidRDefault="00700A36" w:rsidP="00F8354D">
      <w:pPr>
        <w:pStyle w:val="Prrafodelista"/>
        <w:numPr>
          <w:ilvl w:val="0"/>
          <w:numId w:val="1"/>
        </w:num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 xml:space="preserve">En 2.001 el </w:t>
      </w:r>
      <w:proofErr w:type="spellStart"/>
      <w:r>
        <w:rPr>
          <w:rFonts w:ascii="MS Shell Dlg 2" w:hAnsi="MS Shell Dlg 2" w:cs="MS Shell Dlg 2"/>
          <w:sz w:val="16"/>
          <w:szCs w:val="16"/>
        </w:rPr>
        <w:t>Conpes</w:t>
      </w:r>
      <w:proofErr w:type="spellEnd"/>
      <w:r>
        <w:rPr>
          <w:rFonts w:ascii="MS Shell Dlg 2" w:hAnsi="MS Shell Dlg 2" w:cs="MS Shell Dlg 2"/>
          <w:sz w:val="16"/>
          <w:szCs w:val="16"/>
        </w:rPr>
        <w:t xml:space="preserve"> Social 055 recomendó, entre otros aspectos </w:t>
      </w:r>
      <w:r w:rsidRPr="00700A36">
        <w:rPr>
          <w:rFonts w:ascii="MS Shell Dlg 2" w:hAnsi="MS Shell Dlg 2" w:cs="MS Shell Dlg 2"/>
          <w:i/>
          <w:sz w:val="16"/>
          <w:szCs w:val="16"/>
        </w:rPr>
        <w:t>“</w:t>
      </w:r>
      <w:r>
        <w:rPr>
          <w:rFonts w:ascii="MS Shell Dlg 2" w:hAnsi="MS Shell Dlg 2" w:cs="MS Shell Dlg 2"/>
          <w:i/>
          <w:sz w:val="16"/>
          <w:szCs w:val="16"/>
        </w:rPr>
        <w:t>actualizar las variables que conforman el índice y el Sistema de ponderación estadístico”</w:t>
      </w:r>
      <w:r>
        <w:rPr>
          <w:rFonts w:ascii="MS Shell Dlg 2" w:hAnsi="MS Shell Dlg 2" w:cs="MS Shell Dlg 2"/>
          <w:sz w:val="16"/>
          <w:szCs w:val="16"/>
        </w:rPr>
        <w:t xml:space="preserve">. Se </w:t>
      </w:r>
      <w:r w:rsidR="00F8354D">
        <w:rPr>
          <w:rFonts w:ascii="MS Shell Dlg 2" w:hAnsi="MS Shell Dlg 2" w:cs="MS Shell Dlg 2"/>
          <w:sz w:val="16"/>
          <w:szCs w:val="16"/>
        </w:rPr>
        <w:t>lleva a cabo la evaluación de la primera versión del instrumento (Sisbén I). Artículo 94 de la Ley 715.</w:t>
      </w:r>
    </w:p>
    <w:p w:rsidR="00F8354D" w:rsidRDefault="00F8354D" w:rsidP="00F8354D">
      <w:pPr>
        <w:pStyle w:val="Prrafodelista"/>
        <w:numPr>
          <w:ilvl w:val="0"/>
          <w:numId w:val="1"/>
        </w:num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>En 2.003 se inicia la implementación de la segunda versión del Sisbén (Sisbén I).</w:t>
      </w:r>
    </w:p>
    <w:p w:rsidR="00F8354D" w:rsidRPr="007F4525" w:rsidRDefault="00F8354D" w:rsidP="00F8354D">
      <w:pPr>
        <w:pStyle w:val="Prrafodelista"/>
        <w:numPr>
          <w:ilvl w:val="0"/>
          <w:numId w:val="1"/>
        </w:num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 xml:space="preserve">En 2.006 se realizan recomendaciones por parte del </w:t>
      </w:r>
      <w:proofErr w:type="spellStart"/>
      <w:r>
        <w:rPr>
          <w:rFonts w:ascii="MS Shell Dlg 2" w:hAnsi="MS Shell Dlg 2" w:cs="MS Shell Dlg 2"/>
          <w:sz w:val="16"/>
          <w:szCs w:val="16"/>
        </w:rPr>
        <w:t>Conpes</w:t>
      </w:r>
      <w:proofErr w:type="spellEnd"/>
      <w:r>
        <w:rPr>
          <w:rFonts w:ascii="MS Shell Dlg 2" w:hAnsi="MS Shell Dlg 2" w:cs="MS Shell Dlg 2"/>
          <w:sz w:val="16"/>
          <w:szCs w:val="16"/>
        </w:rPr>
        <w:t xml:space="preserve"> Social 100 </w:t>
      </w:r>
      <w:r w:rsidRPr="00F8354D">
        <w:rPr>
          <w:rFonts w:ascii="MS Shell Dlg 2" w:hAnsi="MS Shell Dlg 2" w:cs="MS Shell Dlg 2"/>
          <w:i/>
          <w:sz w:val="16"/>
          <w:szCs w:val="16"/>
        </w:rPr>
        <w:t>“</w:t>
      </w:r>
      <w:r>
        <w:rPr>
          <w:rFonts w:ascii="MS Shell Dlg 2" w:hAnsi="MS Shell Dlg 2" w:cs="MS Shell Dlg 2"/>
          <w:i/>
          <w:sz w:val="16"/>
          <w:szCs w:val="16"/>
        </w:rPr>
        <w:t>Lineamientos para la focalización</w:t>
      </w:r>
      <w:r w:rsidR="007F4525">
        <w:rPr>
          <w:rFonts w:ascii="MS Shell Dlg 2" w:hAnsi="MS Shell Dlg 2" w:cs="MS Shell Dlg 2"/>
          <w:i/>
          <w:sz w:val="16"/>
          <w:szCs w:val="16"/>
        </w:rPr>
        <w:t xml:space="preserve"> del gasto público social</w:t>
      </w:r>
      <w:r w:rsidRPr="00F8354D">
        <w:rPr>
          <w:rFonts w:ascii="MS Shell Dlg 2" w:hAnsi="MS Shell Dlg 2" w:cs="MS Shell Dlg 2"/>
          <w:i/>
          <w:sz w:val="16"/>
          <w:szCs w:val="16"/>
        </w:rPr>
        <w:t>”</w:t>
      </w:r>
      <w:r w:rsidR="007F4525">
        <w:rPr>
          <w:rFonts w:ascii="MS Shell Dlg 2" w:hAnsi="MS Shell Dlg 2" w:cs="MS Shell Dlg 2"/>
          <w:i/>
          <w:sz w:val="16"/>
          <w:szCs w:val="16"/>
        </w:rPr>
        <w:t>.</w:t>
      </w:r>
    </w:p>
    <w:p w:rsidR="007F4525" w:rsidRDefault="007F4525" w:rsidP="00F8354D">
      <w:pPr>
        <w:pStyle w:val="Prrafodelista"/>
        <w:numPr>
          <w:ilvl w:val="0"/>
          <w:numId w:val="1"/>
        </w:num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 xml:space="preserve">En 2.008 el </w:t>
      </w:r>
      <w:proofErr w:type="spellStart"/>
      <w:r>
        <w:rPr>
          <w:rFonts w:ascii="MS Shell Dlg 2" w:hAnsi="MS Shell Dlg 2" w:cs="MS Shell Dlg 2"/>
          <w:sz w:val="16"/>
          <w:szCs w:val="16"/>
        </w:rPr>
        <w:t>Conpes</w:t>
      </w:r>
      <w:proofErr w:type="spellEnd"/>
      <w:r>
        <w:rPr>
          <w:rFonts w:ascii="MS Shell Dlg 2" w:hAnsi="MS Shell Dlg 2" w:cs="MS Shell Dlg 2"/>
          <w:sz w:val="16"/>
          <w:szCs w:val="16"/>
        </w:rPr>
        <w:t xml:space="preserve"> Social 117 estableció la aprobación del diseño e implementación del Sisbén III.</w:t>
      </w:r>
    </w:p>
    <w:p w:rsidR="007F4525" w:rsidRPr="00F8354D" w:rsidRDefault="007F4525" w:rsidP="007F4525">
      <w:pPr>
        <w:pStyle w:val="Prrafodelista"/>
        <w:numPr>
          <w:ilvl w:val="0"/>
          <w:numId w:val="1"/>
        </w:num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 xml:space="preserve">En 2.010 el decreto 1192 del 14 de abril de 2010: define las fechas de corte y se aclaran las definiciones de base bruta y certificada. </w:t>
      </w:r>
    </w:p>
    <w:p w:rsidR="00065D3B" w:rsidRDefault="00065D3B" w:rsidP="0090340F">
      <w:pPr>
        <w:jc w:val="both"/>
        <w:rPr>
          <w:rFonts w:ascii="MS Shell Dlg 2" w:hAnsi="MS Shell Dlg 2" w:cs="MS Shell Dlg 2"/>
          <w:sz w:val="16"/>
          <w:szCs w:val="16"/>
        </w:rPr>
      </w:pPr>
    </w:p>
    <w:p w:rsidR="008E1CAF" w:rsidRDefault="001120D5" w:rsidP="0090340F">
      <w:p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lastRenderedPageBreak/>
        <w:t>OBJETIVOS:</w:t>
      </w:r>
    </w:p>
    <w:p w:rsidR="00065D3B" w:rsidRPr="00065D3B" w:rsidRDefault="00065D3B" w:rsidP="00065D3B">
      <w:p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Objetivo general</w:t>
      </w:r>
    </w:p>
    <w:p w:rsidR="00065D3B" w:rsidRPr="00065D3B" w:rsidRDefault="00065D3B" w:rsidP="00065D3B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Establecer un mecanismo técnico, objetivo, equitativo y uniforme de identificación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de posibles beneficiarios del gasto social para ser usado por las entidades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territoriales y ejecutores de política social del orden nacional.</w:t>
      </w:r>
    </w:p>
    <w:p w:rsidR="00065D3B" w:rsidRPr="00065D3B" w:rsidRDefault="00065D3B" w:rsidP="00065D3B">
      <w:p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Objetivos específicos</w:t>
      </w:r>
    </w:p>
    <w:p w:rsidR="00065D3B" w:rsidRPr="00065D3B" w:rsidRDefault="00065D3B" w:rsidP="00065D3B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Facilitar la identificación de los potenciales beneficiarios para programas sociales de manera rápida, objetiva, uniforme y equitativa.</w:t>
      </w:r>
    </w:p>
    <w:p w:rsidR="00065D3B" w:rsidRDefault="00065D3B" w:rsidP="00065D3B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Permitir la elaboración de diagnósticos socioeconómicos precisos de la población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pobre para apoyar los planes de desarrollo municipal y distrital, y el diseño y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elaboración de programas concretos, orientados a los sectores de menores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recursos o población vulnerable.</w:t>
      </w:r>
    </w:p>
    <w:p w:rsidR="00065D3B" w:rsidRDefault="00065D3B" w:rsidP="00065D3B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Contribuir al fortalecimiento institucional del municipio y distrito, mediante la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puesta en marcha de un sistema moderno de información social confiable.</w:t>
      </w:r>
    </w:p>
    <w:p w:rsidR="00065D3B" w:rsidRDefault="00065D3B" w:rsidP="00065D3B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Apoyar la coordinación interinstitucional municipal y distrital para mejorar el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impacto del gasto social, eliminar duplicidades y facilitar el control tanto municipal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y distrital, como de la sociedad y entidades ejecutoras de programas sociales que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asignan subsidios a través del Sisbén.</w:t>
      </w:r>
    </w:p>
    <w:p w:rsidR="005E6011" w:rsidRDefault="00065D3B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065D3B">
        <w:rPr>
          <w:rFonts w:ascii="MS Shell Dlg 2" w:hAnsi="MS Shell Dlg 2" w:cs="MS Shell Dlg 2"/>
          <w:sz w:val="16"/>
          <w:szCs w:val="16"/>
        </w:rPr>
        <w:t>Facilitar la evaluación de las metas de focalización de los departamentos,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065D3B">
        <w:rPr>
          <w:rFonts w:ascii="MS Shell Dlg 2" w:hAnsi="MS Shell Dlg 2" w:cs="MS Shell Dlg 2"/>
          <w:sz w:val="16"/>
          <w:szCs w:val="16"/>
        </w:rPr>
        <w:t>distritos y municipios y lucha contra la pobreza en el territorio colombiano.</w:t>
      </w:r>
      <w:r w:rsidRPr="00065D3B">
        <w:rPr>
          <w:rFonts w:ascii="MS Shell Dlg 2" w:hAnsi="MS Shell Dlg 2" w:cs="MS Shell Dlg 2"/>
          <w:sz w:val="16"/>
          <w:szCs w:val="16"/>
        </w:rPr>
        <w:cr/>
      </w:r>
    </w:p>
    <w:p w:rsidR="005E6011" w:rsidRPr="005E6011" w:rsidRDefault="005E6011" w:rsidP="005E6011">
      <w:p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PARA QUÉ SIRVE EL SISBÉN</w:t>
      </w:r>
    </w:p>
    <w:p w:rsidR="005E6011" w:rsidRPr="005E6011" w:rsidRDefault="005E6011" w:rsidP="005E6011">
      <w:p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Los principales programas sociales que usan el Sisbén son los siguientes: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Régimen subsidiado en salud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Red hospitalaria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Familias en acción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Desayunos infantiles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Protección Social al Adulto Mayor -PPSAM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Complementación alimentaria al adulto mayor “Juan Luís Londoño de la Cuesta”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Subsidio de Vivienda de Interés Social Urbana - VIS</w:t>
      </w:r>
    </w:p>
    <w:p w:rsidR="005E6011" w:rsidRPr="005E6011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Vivienda rural</w:t>
      </w:r>
    </w:p>
    <w:p w:rsidR="00065D3B" w:rsidRPr="00065D3B" w:rsidRDefault="005E6011" w:rsidP="005E6011">
      <w:pPr>
        <w:pStyle w:val="Prrafodelista"/>
        <w:numPr>
          <w:ilvl w:val="0"/>
          <w:numId w:val="2"/>
        </w:numPr>
        <w:jc w:val="both"/>
        <w:rPr>
          <w:rFonts w:ascii="MS Shell Dlg 2" w:hAnsi="MS Shell Dlg 2" w:cs="MS Shell Dlg 2"/>
          <w:sz w:val="16"/>
          <w:szCs w:val="16"/>
        </w:rPr>
      </w:pPr>
      <w:r w:rsidRPr="005E6011">
        <w:rPr>
          <w:rFonts w:ascii="MS Shell Dlg 2" w:hAnsi="MS Shell Dlg 2" w:cs="MS Shell Dlg 2"/>
          <w:sz w:val="16"/>
          <w:szCs w:val="16"/>
        </w:rPr>
        <w:t>Proyecto ACCES – Acceso con Calidad a la Educación Superior</w:t>
      </w:r>
    </w:p>
    <w:p w:rsidR="001120D5" w:rsidRDefault="001120D5" w:rsidP="0090340F">
      <w:pPr>
        <w:jc w:val="both"/>
        <w:rPr>
          <w:rFonts w:ascii="MS Shell Dlg 2" w:hAnsi="MS Shell Dlg 2" w:cs="MS Shell Dlg 2"/>
          <w:sz w:val="16"/>
          <w:szCs w:val="16"/>
        </w:rPr>
      </w:pPr>
    </w:p>
    <w:p w:rsidR="001120D5" w:rsidRDefault="001120D5" w:rsidP="0090340F">
      <w:p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>MARCO DE REFERENCIA:</w:t>
      </w:r>
    </w:p>
    <w:p w:rsidR="001120D5" w:rsidRPr="001120D5" w:rsidRDefault="001120D5" w:rsidP="001120D5">
      <w:pPr>
        <w:jc w:val="both"/>
        <w:rPr>
          <w:rFonts w:ascii="MS Shell Dlg 2" w:hAnsi="MS Shell Dlg 2" w:cs="MS Shell Dlg 2"/>
          <w:sz w:val="16"/>
          <w:szCs w:val="16"/>
        </w:rPr>
      </w:pPr>
      <w:r w:rsidRPr="001120D5">
        <w:rPr>
          <w:rFonts w:ascii="MS Shell Dlg 2" w:hAnsi="MS Shell Dlg 2" w:cs="MS Shell Dlg 2"/>
          <w:sz w:val="16"/>
          <w:szCs w:val="16"/>
        </w:rPr>
        <w:t>El diseño e implementación del nuevo índice (Sisbén III) se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1120D5">
        <w:rPr>
          <w:rFonts w:ascii="MS Shell Dlg 2" w:hAnsi="MS Shell Dlg 2" w:cs="MS Shell Dlg 2"/>
          <w:sz w:val="16"/>
          <w:szCs w:val="16"/>
        </w:rPr>
        <w:t>plantea siguiendo lo establecido en el artículo 24 de la Ley 1176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1120D5">
        <w:rPr>
          <w:rFonts w:ascii="MS Shell Dlg 2" w:hAnsi="MS Shell Dlg 2" w:cs="MS Shell Dlg 2"/>
          <w:sz w:val="16"/>
          <w:szCs w:val="16"/>
        </w:rPr>
        <w:t>de 2007, que ratifica el artículo 94 de la Ley 715 de 2001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1120D5" w:rsidRPr="001120D5" w:rsidRDefault="001120D5" w:rsidP="001120D5">
      <w:pPr>
        <w:jc w:val="both"/>
        <w:rPr>
          <w:rFonts w:ascii="MS Shell Dlg 2" w:hAnsi="MS Shell Dlg 2" w:cs="MS Shell Dlg 2"/>
          <w:sz w:val="16"/>
          <w:szCs w:val="16"/>
        </w:rPr>
      </w:pPr>
      <w:r w:rsidRPr="001120D5">
        <w:rPr>
          <w:rFonts w:ascii="MS Shell Dlg 2" w:hAnsi="MS Shell Dlg 2" w:cs="MS Shell Dlg 2"/>
          <w:sz w:val="16"/>
          <w:szCs w:val="16"/>
        </w:rPr>
        <w:t>Se tienen en cuenta las solicitudes designadas al DNP en el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proofErr w:type="spellStart"/>
      <w:r w:rsidRPr="001120D5">
        <w:rPr>
          <w:rFonts w:ascii="MS Shell Dlg 2" w:hAnsi="MS Shell Dlg 2" w:cs="MS Shell Dlg 2"/>
          <w:sz w:val="16"/>
          <w:szCs w:val="16"/>
        </w:rPr>
        <w:t>Conpes</w:t>
      </w:r>
      <w:proofErr w:type="spellEnd"/>
      <w:r w:rsidRPr="001120D5">
        <w:rPr>
          <w:rFonts w:ascii="MS Shell Dlg 2" w:hAnsi="MS Shell Dlg 2" w:cs="MS Shell Dlg 2"/>
          <w:sz w:val="16"/>
          <w:szCs w:val="16"/>
        </w:rPr>
        <w:t xml:space="preserve"> Social 100 de 2006, entre las cuales están:</w:t>
      </w:r>
    </w:p>
    <w:p w:rsidR="001120D5" w:rsidRPr="001120D5" w:rsidRDefault="001120D5" w:rsidP="001120D5">
      <w:pPr>
        <w:jc w:val="both"/>
        <w:rPr>
          <w:rFonts w:ascii="MS Shell Dlg 2" w:hAnsi="MS Shell Dlg 2" w:cs="MS Shell Dlg 2"/>
          <w:sz w:val="16"/>
          <w:szCs w:val="16"/>
        </w:rPr>
      </w:pPr>
      <w:r w:rsidRPr="001120D5">
        <w:rPr>
          <w:rFonts w:ascii="MS Shell Dlg 2" w:hAnsi="MS Shell Dlg 2" w:cs="MS Shell Dlg 2"/>
          <w:sz w:val="16"/>
          <w:szCs w:val="16"/>
        </w:rPr>
        <w:t>i) Evaluación de metodologías de instrumentos de focalización de su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1120D5">
        <w:rPr>
          <w:rFonts w:ascii="MS Shell Dlg 2" w:hAnsi="MS Shell Dlg 2" w:cs="MS Shell Dlg 2"/>
          <w:sz w:val="16"/>
          <w:szCs w:val="16"/>
        </w:rPr>
        <w:t>competencia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1120D5" w:rsidRDefault="001120D5" w:rsidP="001120D5">
      <w:pPr>
        <w:jc w:val="both"/>
        <w:rPr>
          <w:rFonts w:ascii="MS Shell Dlg 2" w:hAnsi="MS Shell Dlg 2" w:cs="MS Shell Dlg 2"/>
          <w:sz w:val="16"/>
          <w:szCs w:val="16"/>
        </w:rPr>
      </w:pPr>
      <w:proofErr w:type="spellStart"/>
      <w:r w:rsidRPr="001120D5">
        <w:rPr>
          <w:rFonts w:ascii="MS Shell Dlg 2" w:hAnsi="MS Shell Dlg 2" w:cs="MS Shell Dlg 2"/>
          <w:sz w:val="16"/>
          <w:szCs w:val="16"/>
        </w:rPr>
        <w:t>ii</w:t>
      </w:r>
      <w:proofErr w:type="spellEnd"/>
      <w:r w:rsidRPr="001120D5">
        <w:rPr>
          <w:rFonts w:ascii="MS Shell Dlg 2" w:hAnsi="MS Shell Dlg 2" w:cs="MS Shell Dlg 2"/>
          <w:sz w:val="16"/>
          <w:szCs w:val="16"/>
        </w:rPr>
        <w:t>) Evaluar y recomendar acciones que orienten el uso adecuado de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1120D5">
        <w:rPr>
          <w:rFonts w:ascii="MS Shell Dlg 2" w:hAnsi="MS Shell Dlg 2" w:cs="MS Shell Dlg 2"/>
          <w:sz w:val="16"/>
          <w:szCs w:val="16"/>
        </w:rPr>
        <w:t>los instrumentos de focalización de su competencia</w:t>
      </w:r>
      <w:r>
        <w:rPr>
          <w:rFonts w:ascii="MS Shell Dlg 2" w:hAnsi="MS Shell Dlg 2" w:cs="MS Shell Dlg 2"/>
          <w:sz w:val="16"/>
          <w:szCs w:val="16"/>
        </w:rPr>
        <w:t>.</w:t>
      </w:r>
    </w:p>
    <w:p w:rsidR="001120D5" w:rsidRDefault="009B6571" w:rsidP="001120D5">
      <w:pPr>
        <w:jc w:val="both"/>
        <w:rPr>
          <w:rFonts w:ascii="MS Shell Dlg 2" w:hAnsi="MS Shell Dlg 2" w:cs="MS Shell Dlg 2"/>
          <w:sz w:val="16"/>
          <w:szCs w:val="16"/>
        </w:rPr>
      </w:pPr>
      <w:r w:rsidRPr="009B6571">
        <w:rPr>
          <w:rFonts w:ascii="MS Shell Dlg 2" w:hAnsi="MS Shell Dlg 2" w:cs="MS Shell Dlg 2"/>
          <w:sz w:val="16"/>
          <w:szCs w:val="16"/>
        </w:rPr>
        <w:t>La identificación de potenciales beneficiarios de programas sociales se realiza a través de una encuesta o ficha de clasificación socioeconómica. Dicha encuesta combina la observación directa con la entrevista personal. La ficha de clasificación socioeconómica fue diseñada por el Departamento Nacional de Planeación (DNP) y consta de 90 preguntas (variables) que de acuerdo con una metodología específica (el software procesa internamente la información) dan origen a una nueva variable denominada “puntaje”, la cual toma valores entre cero y cien y se los asigna a cada una de las personas que fueron encuestadas.</w:t>
      </w:r>
    </w:p>
    <w:p w:rsidR="001120D5" w:rsidRDefault="001120D5" w:rsidP="001120D5">
      <w:pPr>
        <w:jc w:val="both"/>
        <w:rPr>
          <w:rFonts w:ascii="MS Shell Dlg 2" w:hAnsi="MS Shell Dlg 2" w:cs="MS Shell Dlg 2"/>
          <w:sz w:val="16"/>
          <w:szCs w:val="16"/>
        </w:rPr>
      </w:pPr>
    </w:p>
    <w:p w:rsidR="009B6571" w:rsidRDefault="009B6571" w:rsidP="001120D5">
      <w:pPr>
        <w:jc w:val="both"/>
        <w:rPr>
          <w:rFonts w:ascii="MS Shell Dlg 2" w:hAnsi="MS Shell Dlg 2" w:cs="MS Shell Dlg 2"/>
          <w:sz w:val="16"/>
          <w:szCs w:val="16"/>
        </w:rPr>
      </w:pPr>
    </w:p>
    <w:p w:rsidR="009B6571" w:rsidRDefault="009B6571" w:rsidP="001120D5">
      <w:p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lastRenderedPageBreak/>
        <w:t>UNIDADES ESTADISTICAS:</w:t>
      </w:r>
    </w:p>
    <w:p w:rsidR="00EC5219" w:rsidRPr="00EC5219" w:rsidRDefault="00EC5219" w:rsidP="00EC5219">
      <w:pPr>
        <w:jc w:val="both"/>
        <w:rPr>
          <w:rFonts w:ascii="MS Shell Dlg 2" w:hAnsi="MS Shell Dlg 2" w:cs="MS Shell Dlg 2"/>
          <w:sz w:val="16"/>
          <w:szCs w:val="16"/>
        </w:rPr>
      </w:pPr>
      <w:r w:rsidRPr="00EC5219">
        <w:rPr>
          <w:rFonts w:ascii="MS Shell Dlg 2" w:hAnsi="MS Shell Dlg 2" w:cs="MS Shell Dlg 2"/>
          <w:sz w:val="16"/>
          <w:szCs w:val="16"/>
        </w:rPr>
        <w:t>MODO DE RECOLECCIÓN</w:t>
      </w:r>
    </w:p>
    <w:p w:rsidR="00DB75C0" w:rsidRPr="00DB75C0" w:rsidRDefault="00EC5219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EC5219">
        <w:rPr>
          <w:rFonts w:ascii="MS Shell Dlg 2" w:hAnsi="MS Shell Dlg 2" w:cs="MS Shell Dlg 2"/>
          <w:sz w:val="16"/>
          <w:szCs w:val="16"/>
        </w:rPr>
        <w:t>La identificación de potenciales beneficiarios de programas sociales o Sisbén III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EC5219">
        <w:rPr>
          <w:rFonts w:ascii="MS Shell Dlg 2" w:hAnsi="MS Shell Dlg 2" w:cs="MS Shell Dlg 2"/>
          <w:sz w:val="16"/>
          <w:szCs w:val="16"/>
        </w:rPr>
        <w:t>del Municipio de Santiago de Cali, se realizó principalmente a través de un censo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EC5219">
        <w:rPr>
          <w:rFonts w:ascii="MS Shell Dlg 2" w:hAnsi="MS Shell Dlg 2" w:cs="MS Shell Dlg 2"/>
          <w:sz w:val="16"/>
          <w:szCs w:val="16"/>
        </w:rPr>
        <w:t>o barrido (casa a casa) de la población que habita en viviendas de estratos 1, 2 y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EC5219">
        <w:rPr>
          <w:rFonts w:ascii="MS Shell Dlg 2" w:hAnsi="MS Shell Dlg 2" w:cs="MS Shell Dlg 2"/>
          <w:sz w:val="16"/>
          <w:szCs w:val="16"/>
        </w:rPr>
        <w:t>algunos 3</w:t>
      </w:r>
      <w:r>
        <w:rPr>
          <w:rFonts w:ascii="MS Shell Dlg 2" w:hAnsi="MS Shell Dlg 2" w:cs="MS Shell Dlg 2"/>
          <w:sz w:val="16"/>
          <w:szCs w:val="16"/>
        </w:rPr>
        <w:t>.</w:t>
      </w:r>
      <w:r w:rsidR="00DB75C0">
        <w:rPr>
          <w:rFonts w:ascii="MS Shell Dlg 2" w:hAnsi="MS Shell Dlg 2" w:cs="MS Shell Dlg 2"/>
          <w:sz w:val="16"/>
          <w:szCs w:val="16"/>
        </w:rPr>
        <w:t xml:space="preserve"> Igualmente se </w:t>
      </w:r>
      <w:r w:rsidR="00DB75C0" w:rsidRPr="00DB75C0">
        <w:rPr>
          <w:rFonts w:ascii="MS Shell Dlg 2" w:hAnsi="MS Shell Dlg 2" w:cs="MS Shell Dlg 2"/>
          <w:sz w:val="16"/>
          <w:szCs w:val="16"/>
        </w:rPr>
        <w:t>incluyen encuestas a la demanda, es decir,</w:t>
      </w:r>
      <w:r w:rsidR="00DB75C0">
        <w:rPr>
          <w:rFonts w:ascii="MS Shell Dlg 2" w:hAnsi="MS Shell Dlg 2" w:cs="MS Shell Dlg 2"/>
          <w:sz w:val="16"/>
          <w:szCs w:val="16"/>
        </w:rPr>
        <w:t xml:space="preserve"> </w:t>
      </w:r>
      <w:r w:rsidR="00DB75C0" w:rsidRPr="00DB75C0">
        <w:rPr>
          <w:rFonts w:ascii="MS Shell Dlg 2" w:hAnsi="MS Shell Dlg 2" w:cs="MS Shell Dlg 2"/>
          <w:sz w:val="16"/>
          <w:szCs w:val="16"/>
        </w:rPr>
        <w:t>cuando la encuesta se lleva a cabo por solicitud del interesado y que en forma</w:t>
      </w:r>
      <w:r w:rsidR="00DB75C0">
        <w:rPr>
          <w:rFonts w:ascii="MS Shell Dlg 2" w:hAnsi="MS Shell Dlg 2" w:cs="MS Shell Dlg 2"/>
          <w:sz w:val="16"/>
          <w:szCs w:val="16"/>
        </w:rPr>
        <w:t xml:space="preserve"> </w:t>
      </w:r>
      <w:r w:rsidR="00DB75C0" w:rsidRPr="00DB75C0">
        <w:rPr>
          <w:rFonts w:ascii="MS Shell Dlg 2" w:hAnsi="MS Shell Dlg 2" w:cs="MS Shell Dlg 2"/>
          <w:sz w:val="16"/>
          <w:szCs w:val="16"/>
        </w:rPr>
        <w:t>excepcional se le realizaban a las personas que estaban en algún centro</w:t>
      </w:r>
      <w:r w:rsidR="00DB75C0">
        <w:rPr>
          <w:rFonts w:ascii="MS Shell Dlg 2" w:hAnsi="MS Shell Dlg 2" w:cs="MS Shell Dlg 2"/>
          <w:sz w:val="16"/>
          <w:szCs w:val="16"/>
        </w:rPr>
        <w:t xml:space="preserve"> </w:t>
      </w:r>
      <w:r w:rsidR="00DB75C0" w:rsidRPr="00DB75C0">
        <w:rPr>
          <w:rFonts w:ascii="MS Shell Dlg 2" w:hAnsi="MS Shell Dlg 2" w:cs="MS Shell Dlg 2"/>
          <w:sz w:val="16"/>
          <w:szCs w:val="16"/>
        </w:rPr>
        <w:t>hospitalario y que requerían fueran identificados.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El Censo se realizó entre agosto de 2009 mayo de 2010.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Para llevar a cabo el censo o barrido fue necesario realizar las siguientes</w:t>
      </w:r>
      <w:r>
        <w:rPr>
          <w:rFonts w:ascii="MS Shell Dlg 2" w:hAnsi="MS Shell Dlg 2" w:cs="MS Shell Dlg 2"/>
          <w:sz w:val="16"/>
          <w:szCs w:val="16"/>
        </w:rPr>
        <w:t xml:space="preserve"> </w:t>
      </w:r>
      <w:r w:rsidRPr="00DB75C0">
        <w:rPr>
          <w:rFonts w:ascii="MS Shell Dlg 2" w:hAnsi="MS Shell Dlg 2" w:cs="MS Shell Dlg 2"/>
          <w:sz w:val="16"/>
          <w:szCs w:val="16"/>
        </w:rPr>
        <w:t>actividades: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Actualización Cartográfica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Zonificación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Operativo para recolección y revisión de datos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Diligenciamiento de formularios antes de ir a terreno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Recolección de datos en terreno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Revisión de datos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Digitación</w:t>
      </w:r>
    </w:p>
    <w:p w:rsidR="00DB75C0" w:rsidRPr="00DB75C0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Conformación de bases de datos</w:t>
      </w:r>
    </w:p>
    <w:p w:rsidR="00EC5219" w:rsidRDefault="00DB75C0" w:rsidP="00DB75C0">
      <w:pPr>
        <w:jc w:val="both"/>
        <w:rPr>
          <w:rFonts w:ascii="MS Shell Dlg 2" w:hAnsi="MS Shell Dlg 2" w:cs="MS Shell Dlg 2"/>
          <w:sz w:val="16"/>
          <w:szCs w:val="16"/>
        </w:rPr>
      </w:pPr>
      <w:r w:rsidRPr="00DB75C0">
        <w:rPr>
          <w:rFonts w:ascii="MS Shell Dlg 2" w:hAnsi="MS Shell Dlg 2" w:cs="MS Shell Dlg 2"/>
          <w:sz w:val="16"/>
          <w:szCs w:val="16"/>
        </w:rPr>
        <w:t>• Certificación de la base de datos (DNP)</w:t>
      </w:r>
    </w:p>
    <w:p w:rsidR="008E1CAF" w:rsidRDefault="008E1CAF" w:rsidP="0090340F">
      <w:pPr>
        <w:jc w:val="both"/>
        <w:rPr>
          <w:rFonts w:ascii="MS Shell Dlg 2" w:hAnsi="MS Shell Dlg 2" w:cs="MS Shell Dlg 2"/>
          <w:sz w:val="16"/>
          <w:szCs w:val="16"/>
        </w:rPr>
      </w:pPr>
    </w:p>
    <w:p w:rsidR="00612E48" w:rsidRDefault="00612E48" w:rsidP="0090340F">
      <w:p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>UNIDAD DE OBSERVACIÓN</w:t>
      </w:r>
    </w:p>
    <w:p w:rsidR="00612E48" w:rsidRDefault="00612E48" w:rsidP="0090340F">
      <w:pPr>
        <w:jc w:val="both"/>
        <w:rPr>
          <w:rFonts w:ascii="MS Shell Dlg 2" w:hAnsi="MS Shell Dlg 2" w:cs="MS Shell Dlg 2"/>
          <w:sz w:val="16"/>
          <w:szCs w:val="16"/>
        </w:rPr>
      </w:pPr>
      <w:r>
        <w:rPr>
          <w:rFonts w:ascii="MS Shell Dlg 2" w:hAnsi="MS Shell Dlg 2" w:cs="MS Shell Dlg 2"/>
          <w:sz w:val="16"/>
          <w:szCs w:val="16"/>
        </w:rPr>
        <w:t>Está constituida por las viviendas, los hogares y las personas.</w:t>
      </w:r>
    </w:p>
    <w:p w:rsidR="00612E48" w:rsidRDefault="00612E48" w:rsidP="0090340F">
      <w:pPr>
        <w:jc w:val="both"/>
        <w:rPr>
          <w:rFonts w:ascii="MS Shell Dlg 2" w:hAnsi="MS Shell Dlg 2" w:cs="MS Shell Dlg 2"/>
          <w:sz w:val="16"/>
          <w:szCs w:val="16"/>
        </w:rPr>
      </w:pPr>
    </w:p>
    <w:p w:rsidR="00612E48" w:rsidRPr="0090340F" w:rsidRDefault="00612E48" w:rsidP="0090340F">
      <w:pPr>
        <w:jc w:val="both"/>
        <w:rPr>
          <w:rFonts w:ascii="MS Shell Dlg 2" w:hAnsi="MS Shell Dlg 2" w:cs="MS Shell Dlg 2"/>
          <w:sz w:val="16"/>
          <w:szCs w:val="16"/>
        </w:rPr>
      </w:pPr>
    </w:p>
    <w:sectPr w:rsidR="00612E48" w:rsidRPr="0090340F" w:rsidSect="002122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E5763"/>
    <w:multiLevelType w:val="hybridMultilevel"/>
    <w:tmpl w:val="96442ED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2C582F"/>
    <w:multiLevelType w:val="hybridMultilevel"/>
    <w:tmpl w:val="992EE3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340F"/>
    <w:rsid w:val="00065D3B"/>
    <w:rsid w:val="001120D5"/>
    <w:rsid w:val="002122D1"/>
    <w:rsid w:val="005E6011"/>
    <w:rsid w:val="00612E48"/>
    <w:rsid w:val="00685A9C"/>
    <w:rsid w:val="00700A36"/>
    <w:rsid w:val="007F4525"/>
    <w:rsid w:val="008E1CAF"/>
    <w:rsid w:val="008E24BD"/>
    <w:rsid w:val="0090340F"/>
    <w:rsid w:val="009226ED"/>
    <w:rsid w:val="00925567"/>
    <w:rsid w:val="009B6571"/>
    <w:rsid w:val="00A7224F"/>
    <w:rsid w:val="00DB75C0"/>
    <w:rsid w:val="00EC5219"/>
    <w:rsid w:val="00F83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2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E1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1CA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E1CAF"/>
    <w:pPr>
      <w:ind w:left="720"/>
      <w:contextualSpacing/>
    </w:pPr>
  </w:style>
  <w:style w:type="paragraph" w:styleId="Sinespaciado">
    <w:name w:val="No Spacing"/>
    <w:uiPriority w:val="1"/>
    <w:qFormat/>
    <w:rsid w:val="009255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1142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SINDYSAN</dc:creator>
  <cp:lastModifiedBy>SINDYSAN</cp:lastModifiedBy>
  <cp:revision>14</cp:revision>
  <dcterms:created xsi:type="dcterms:W3CDTF">2015-12-09T13:15:00Z</dcterms:created>
  <dcterms:modified xsi:type="dcterms:W3CDTF">2015-12-09T21:43:00Z</dcterms:modified>
</cp:coreProperties>
</file>